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7C" w:rsidRPr="00E96C7C" w:rsidRDefault="00E96C7C" w:rsidP="00E96C7C">
      <w:pPr>
        <w:widowControl w:val="0"/>
        <w:tabs>
          <w:tab w:val="center" w:pos="5086"/>
        </w:tabs>
        <w:spacing w:line="240" w:lineRule="auto"/>
        <w:ind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E96C7C">
        <w:rPr>
          <w:rFonts w:eastAsia="Times New Roman" w:cs="Times New Roman"/>
          <w:b/>
          <w:color w:val="auto"/>
          <w:sz w:val="20"/>
          <w:szCs w:val="20"/>
        </w:rPr>
        <w:t xml:space="preserve">CREDITORS SECURED BY </w:t>
      </w:r>
      <w:r w:rsidRPr="00E96C7C">
        <w:rPr>
          <w:rFonts w:eastAsia="Times New Roman" w:cs="Times New Roman"/>
          <w:b/>
          <w:color w:val="auto"/>
          <w:sz w:val="20"/>
          <w:szCs w:val="20"/>
          <w:u w:val="single"/>
        </w:rPr>
        <w:t>PERSONAL</w:t>
      </w:r>
      <w:r w:rsidRPr="00E96C7C">
        <w:rPr>
          <w:rFonts w:eastAsia="Times New Roman" w:cs="Times New Roman"/>
          <w:b/>
          <w:color w:val="auto"/>
          <w:sz w:val="20"/>
          <w:szCs w:val="20"/>
        </w:rPr>
        <w:t xml:space="preserve"> PROPERTY</w:t>
      </w: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E96C7C">
        <w:rPr>
          <w:rFonts w:eastAsia="Times New Roman" w:cs="Times New Roman"/>
          <w:color w:val="auto"/>
          <w:sz w:val="20"/>
          <w:szCs w:val="20"/>
        </w:rPr>
        <w:t xml:space="preserve">(i.e., </w:t>
      </w:r>
      <w:r w:rsidRPr="00E96C7C">
        <w:rPr>
          <w:rFonts w:eastAsia="Times New Roman" w:cs="Times New Roman"/>
          <w:b/>
          <w:color w:val="auto"/>
          <w:sz w:val="20"/>
          <w:szCs w:val="20"/>
          <w:u w:val="single"/>
        </w:rPr>
        <w:t>cars, boats, equipment, etc</w:t>
      </w:r>
      <w:r w:rsidRPr="00E96C7C">
        <w:rPr>
          <w:rFonts w:eastAsia="Times New Roman" w:cs="Times New Roman"/>
          <w:color w:val="auto"/>
          <w:sz w:val="20"/>
          <w:szCs w:val="20"/>
        </w:rPr>
        <w:t>.)</w:t>
      </w: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  <w:r w:rsidRPr="00E96C7C">
        <w:rPr>
          <w:rFonts w:eastAsia="Times New Roman" w:cs="Times New Roman"/>
          <w:b/>
          <w:color w:val="auto"/>
          <w:sz w:val="20"/>
          <w:szCs w:val="20"/>
        </w:rPr>
        <w:t>2.1 Vehicles:</w:t>
      </w:r>
    </w:p>
    <w:tbl>
      <w:tblPr>
        <w:tblW w:w="996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0"/>
        <w:gridCol w:w="2250"/>
        <w:gridCol w:w="2318"/>
        <w:gridCol w:w="1620"/>
        <w:gridCol w:w="1980"/>
      </w:tblGrid>
      <w:tr w:rsidR="00E96C7C" w:rsidRPr="00E96C7C" w:rsidTr="00B65651">
        <w:trPr>
          <w:cantSplit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Vehicle - Brief</w:t>
            </w: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Secured Creditor / Lienholder’s Name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 Inquiry Address of Creditor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Vehicle No. __: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b/>
                <w:color w:val="auto"/>
                <w:sz w:val="20"/>
                <w:szCs w:val="20"/>
              </w:rPr>
              <w:t>2015 Acura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 xml:space="preserve">Ione, CA 96671                                               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</w:tbl>
    <w:p w:rsidR="00E96C7C" w:rsidRPr="00E96C7C" w:rsidRDefault="00E96C7C" w:rsidP="00E96C7C">
      <w:pPr>
        <w:spacing w:line="240" w:lineRule="auto"/>
        <w:ind w:firstLine="0"/>
        <w:rPr>
          <w:rFonts w:eastAsia="Times New Roman" w:cs="Times New Roman"/>
          <w:color w:val="aut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48"/>
        <w:gridCol w:w="1372"/>
        <w:gridCol w:w="1440"/>
        <w:gridCol w:w="1800"/>
        <w:gridCol w:w="1620"/>
        <w:gridCol w:w="1710"/>
      </w:tblGrid>
      <w:tr w:rsidR="00E96C7C" w:rsidRPr="00E96C7C" w:rsidTr="00B65651">
        <w:trPr>
          <w:cantSplit/>
          <w:tblHeader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begin"/>
            </w:r>
            <w:r w:rsidRPr="00E96C7C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instrText xml:space="preserve"> SEQ CHAPTER \h \r 1</w:instrText>
            </w:r>
            <w:r w:rsidRPr="00E96C7C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end"/>
            </w:r>
            <w:r w:rsidRPr="00E96C7C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Provide: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Example: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Vehicle </w:t>
            </w:r>
            <w:r w:rsidR="00F73DA3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E96C7C" w:rsidRPr="00E96C7C" w:rsidTr="00B65651">
        <w:trPr>
          <w:cantSplit/>
          <w:trHeight w:val="314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Date of Purchase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12/14/04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  <w:trHeight w:val="314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Loan/Acct No.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123456789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  <w:trHeight w:val="314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Current Balance Owing to Lender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808080" w:fill="FFFFFF"/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$17,000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Value of Collateral that support this claim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$6,500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7C" w:rsidRPr="00E96C7C" w:rsidRDefault="00E96C7C" w:rsidP="00E96C7C">
            <w:pPr>
              <w:autoSpaceDE w:val="0"/>
              <w:autoSpaceDN w:val="0"/>
              <w:adjustRightInd w:val="0"/>
              <w:spacing w:before="100" w:after="55"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</w:tbl>
    <w:p w:rsidR="00E96C7C" w:rsidRPr="00E96C7C" w:rsidRDefault="00E96C7C" w:rsidP="00E96C7C">
      <w:pPr>
        <w:spacing w:line="240" w:lineRule="auto"/>
        <w:ind w:firstLine="0"/>
        <w:rPr>
          <w:rFonts w:eastAsia="Times New Roman" w:cs="Times New Roman"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0"/>
        <w:gridCol w:w="2340"/>
        <w:gridCol w:w="3060"/>
        <w:gridCol w:w="1980"/>
      </w:tblGrid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Co-Signor/Guarantor 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Example: Jane Doe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555 SW 5</w:t>
            </w:r>
            <w:r w:rsidRPr="00E96C7C">
              <w:rPr>
                <w:rFonts w:eastAsia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Portland, OR 97205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F73DA3" w:rsidRDefault="00F73DA3">
      <w:pPr>
        <w:rPr>
          <w:rFonts w:eastAsia="Times New Roman" w:cs="Times New Roman"/>
          <w:b/>
          <w:bCs/>
          <w:color w:val="auto"/>
          <w:sz w:val="22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0"/>
        </w:rPr>
        <w:br w:type="page"/>
      </w: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  <w:r w:rsidRPr="00E96C7C">
        <w:rPr>
          <w:rFonts w:eastAsia="Times New Roman" w:cs="Times New Roman"/>
          <w:b/>
          <w:bCs/>
          <w:color w:val="auto"/>
          <w:sz w:val="22"/>
          <w:szCs w:val="20"/>
        </w:rPr>
        <w:t>2.2 Watercraft, trailers, motors, and related accessories</w:t>
      </w:r>
    </w:p>
    <w:tbl>
      <w:tblPr>
        <w:tblW w:w="996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0"/>
        <w:gridCol w:w="2250"/>
        <w:gridCol w:w="2318"/>
        <w:gridCol w:w="1620"/>
        <w:gridCol w:w="1980"/>
      </w:tblGrid>
      <w:tr w:rsidR="00E96C7C" w:rsidRPr="00E96C7C" w:rsidTr="00B65651">
        <w:trPr>
          <w:cantSplit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Brief</w:t>
            </w: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Secured Creditor / Lienholder’s Name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 Inquiry Address of Creditor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 xml:space="preserve">Ione, CA 96671                                               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1: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0"/>
        <w:gridCol w:w="2340"/>
        <w:gridCol w:w="3060"/>
        <w:gridCol w:w="1980"/>
      </w:tblGrid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Co-Signor/Guarantor 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Example: Jane Doe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555 SW 5</w:t>
            </w:r>
            <w:r w:rsidRPr="00E96C7C">
              <w:rPr>
                <w:rFonts w:eastAsia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Portland, OR 97205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2"/>
        </w:rPr>
      </w:pPr>
      <w:r w:rsidRPr="00E96C7C">
        <w:rPr>
          <w:rFonts w:eastAsia="Times New Roman" w:cs="Times New Roman"/>
          <w:b/>
          <w:color w:val="auto"/>
          <w:sz w:val="22"/>
          <w:szCs w:val="22"/>
        </w:rPr>
        <w:t>2.3 Aircraft and Accessories</w:t>
      </w:r>
    </w:p>
    <w:tbl>
      <w:tblPr>
        <w:tblW w:w="996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0"/>
        <w:gridCol w:w="2250"/>
        <w:gridCol w:w="2318"/>
        <w:gridCol w:w="1620"/>
        <w:gridCol w:w="1980"/>
      </w:tblGrid>
      <w:tr w:rsidR="00E96C7C" w:rsidRPr="00E96C7C" w:rsidTr="00B65651">
        <w:trPr>
          <w:cantSplit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Brief</w:t>
            </w: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Secured Creditor / Lienholder’s Name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 Inquiry Address of Creditor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 xml:space="preserve">Ione, CA 96671                                               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</w:tbl>
    <w:p w:rsidR="00F73DA3" w:rsidRDefault="00F73DA3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F73DA3" w:rsidRDefault="00F73DA3">
      <w:pPr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br w:type="page"/>
      </w: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0"/>
        <w:gridCol w:w="2340"/>
        <w:gridCol w:w="3060"/>
        <w:gridCol w:w="1980"/>
      </w:tblGrid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Co-Signor/Guarantor 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Example: Jane Doe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555 SW 5</w:t>
            </w:r>
            <w:r w:rsidRPr="00E96C7C">
              <w:rPr>
                <w:rFonts w:eastAsia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Portland, OR 97205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E96C7C">
        <w:rPr>
          <w:rFonts w:eastAsia="Times New Roman" w:cs="Times New Roman"/>
          <w:b/>
          <w:bCs/>
          <w:color w:val="auto"/>
          <w:sz w:val="22"/>
          <w:szCs w:val="22"/>
        </w:rPr>
        <w:t>2.4 Other machinery, fixtures, and equipment</w:t>
      </w: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</w:p>
    <w:tbl>
      <w:tblPr>
        <w:tblW w:w="996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0"/>
        <w:gridCol w:w="2250"/>
        <w:gridCol w:w="2318"/>
        <w:gridCol w:w="1620"/>
        <w:gridCol w:w="1980"/>
      </w:tblGrid>
      <w:tr w:rsidR="00E96C7C" w:rsidRPr="00E96C7C" w:rsidTr="00B65651">
        <w:trPr>
          <w:cantSplit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Brief</w:t>
            </w:r>
          </w:p>
          <w:p w:rsidR="00E96C7C" w:rsidRPr="00E96C7C" w:rsidRDefault="00E96C7C" w:rsidP="00E96C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Secured Creditor / Lienholder’s Name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 Inquiry Address of Creditor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 xml:space="preserve">Ione, CA 96671                                               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4: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0"/>
        <w:gridCol w:w="2340"/>
        <w:gridCol w:w="3060"/>
        <w:gridCol w:w="1980"/>
      </w:tblGrid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Co-Signor/Guarantor 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Example: Jane Doe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555 SW 5</w:t>
            </w:r>
            <w:r w:rsidRPr="00E96C7C">
              <w:rPr>
                <w:rFonts w:eastAsia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Portland, OR 97205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96C7C">
              <w:rPr>
                <w:rFonts w:eastAsia="Times New Roman" w:cs="Times New Roman"/>
                <w:color w:val="auto"/>
                <w:sz w:val="18"/>
                <w:szCs w:val="18"/>
              </w:rPr>
              <w:t>Insider</w:t>
            </w:r>
          </w:p>
        </w:tc>
      </w:tr>
      <w:tr w:rsidR="00E96C7C" w:rsidRPr="00E96C7C" w:rsidTr="00B65651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3910CE" w:rsidRDefault="003910CE"/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2"/>
        </w:rPr>
      </w:pPr>
      <w:r w:rsidRPr="00E96C7C">
        <w:rPr>
          <w:rFonts w:eastAsia="Times New Roman" w:cs="Times New Roman"/>
          <w:b/>
          <w:color w:val="auto"/>
          <w:sz w:val="22"/>
          <w:szCs w:val="22"/>
        </w:rPr>
        <w:t xml:space="preserve">PART 2 – SECURED CREDITORS – List others to be notified for the debt that Debtor listed in Part 1 of Secured Creditors (i.e., </w:t>
      </w:r>
      <w:r w:rsidRPr="00E96C7C">
        <w:rPr>
          <w:rFonts w:eastAsia="Times New Roman" w:cs="Times New Roman"/>
          <w:b/>
          <w:color w:val="auto"/>
          <w:sz w:val="22"/>
          <w:szCs w:val="22"/>
          <w:u w:val="single"/>
        </w:rPr>
        <w:t>attorney representing or attempting to collect debt on behalf of secured creditor, collection agency, etc</w:t>
      </w:r>
      <w:r w:rsidRPr="00E96C7C">
        <w:rPr>
          <w:rFonts w:eastAsia="Times New Roman" w:cs="Times New Roman"/>
          <w:b/>
          <w:color w:val="auto"/>
          <w:sz w:val="22"/>
          <w:szCs w:val="22"/>
        </w:rPr>
        <w:t xml:space="preserve">.) </w:t>
      </w:r>
    </w:p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2114"/>
        <w:gridCol w:w="1756"/>
      </w:tblGrid>
      <w:tr w:rsidR="00E96C7C" w:rsidRPr="00E96C7C" w:rsidTr="00B65651">
        <w:trPr>
          <w:cantSplit/>
          <w:tblHeader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Lienholder’s Name</w:t>
            </w:r>
          </w:p>
          <w:p w:rsidR="00E96C7C" w:rsidRPr="00E96C7C" w:rsidRDefault="00E96C7C" w:rsidP="003A201F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and </w:t>
            </w:r>
            <w:r w:rsidR="003A201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Briefly Describe</w:t>
            </w: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B40C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Personal Property</w:t>
            </w:r>
            <w:r w:rsidR="003A201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Name &amp; Address of Others trying to collect same debt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E96C7C" w:rsidRPr="00E96C7C" w:rsidTr="00B65651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Real Property 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Jeffrey House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Attorney at Law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777 SW Low Street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Portland, OR 97221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Attorney for Bank of America</w:t>
            </w:r>
          </w:p>
        </w:tc>
      </w:tr>
      <w:tr w:rsidR="00E96C7C" w:rsidRPr="00E96C7C" w:rsidTr="00B65651">
        <w:trPr>
          <w:cantSplit/>
          <w:trHeight w:val="25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B65651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2114"/>
        <w:gridCol w:w="1756"/>
      </w:tblGrid>
      <w:tr w:rsidR="00E96C7C" w:rsidRPr="00E96C7C" w:rsidTr="00E96C7C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Lienholder’s Name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and Briefly Describe Personal Property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Name &amp; Address of Others trying to collect same debt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E96C7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E96C7C" w:rsidRPr="00E96C7C" w:rsidTr="00E96C7C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color w:val="auto"/>
                <w:sz w:val="20"/>
                <w:szCs w:val="20"/>
              </w:rPr>
              <w:t>Jim and Hannah Brown</w:t>
            </w: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2010 Acura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John Price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Attorney at Law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777 SW Hill Street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>Portland, OR 97221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Arial"/>
                <w:color w:val="auto"/>
                <w:sz w:val="20"/>
                <w:szCs w:val="20"/>
              </w:rPr>
              <w:t xml:space="preserve">Attorney for </w:t>
            </w:r>
          </w:p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E96C7C">
              <w:rPr>
                <w:rFonts w:eastAsia="Times New Roman" w:cs="Times New Roman"/>
                <w:color w:val="auto"/>
                <w:sz w:val="20"/>
                <w:szCs w:val="20"/>
              </w:rPr>
              <w:t>Jim and Hannah Brown</w:t>
            </w:r>
          </w:p>
        </w:tc>
      </w:tr>
      <w:tr w:rsidR="00E96C7C" w:rsidRPr="00E96C7C" w:rsidTr="00E96C7C">
        <w:trPr>
          <w:cantSplit/>
          <w:trHeight w:val="25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E96C7C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0"/>
              </w:rPr>
            </w:pPr>
          </w:p>
        </w:tc>
      </w:tr>
      <w:tr w:rsidR="00E96C7C" w:rsidRPr="00E96C7C" w:rsidTr="00E96C7C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E96C7C" w:rsidRPr="00E96C7C" w:rsidTr="00E96C7C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96C7C" w:rsidRPr="00E96C7C" w:rsidRDefault="00E96C7C" w:rsidP="00E96C7C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</w:tbl>
    <w:p w:rsidR="00E96C7C" w:rsidRPr="00E96C7C" w:rsidRDefault="00E96C7C" w:rsidP="00E96C7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E96C7C" w:rsidRDefault="00E96C7C"/>
    <w:sectPr w:rsidR="00E96C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D" w:rsidRDefault="0087716D" w:rsidP="0087716D">
      <w:pPr>
        <w:spacing w:line="240" w:lineRule="auto"/>
      </w:pPr>
      <w:r>
        <w:separator/>
      </w:r>
    </w:p>
  </w:endnote>
  <w:endnote w:type="continuationSeparator" w:id="0">
    <w:p w:rsidR="0087716D" w:rsidRDefault="0087716D" w:rsidP="00877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D" w:rsidRDefault="0087716D" w:rsidP="0087716D">
      <w:pPr>
        <w:spacing w:line="240" w:lineRule="auto"/>
      </w:pPr>
      <w:r>
        <w:separator/>
      </w:r>
    </w:p>
  </w:footnote>
  <w:footnote w:type="continuationSeparator" w:id="0">
    <w:p w:rsidR="0087716D" w:rsidRDefault="0087716D" w:rsidP="00877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D" w:rsidRDefault="0087716D" w:rsidP="0087716D">
    <w:pPr>
      <w:pStyle w:val="Header"/>
      <w:ind w:firstLine="0"/>
    </w:pPr>
    <w:r>
      <w:t xml:space="preserve">Page </w:t>
    </w:r>
    <w:sdt>
      <w:sdtPr>
        <w:id w:val="4048788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DA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– Intake 1-3 – Creditors Secured by Personal Property</w:t>
        </w:r>
      </w:sdtContent>
    </w:sdt>
  </w:p>
  <w:p w:rsidR="0087716D" w:rsidRDefault="00877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C"/>
    <w:rsid w:val="000066AB"/>
    <w:rsid w:val="000B1857"/>
    <w:rsid w:val="003910CE"/>
    <w:rsid w:val="003A201F"/>
    <w:rsid w:val="00804BAA"/>
    <w:rsid w:val="0087716D"/>
    <w:rsid w:val="00CB40CD"/>
    <w:rsid w:val="00CD0F71"/>
    <w:rsid w:val="00D96720"/>
    <w:rsid w:val="00E30FE1"/>
    <w:rsid w:val="00E96C7C"/>
    <w:rsid w:val="00EA0737"/>
    <w:rsid w:val="00EE7992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5DAA"/>
  <w15:chartTrackingRefBased/>
  <w15:docId w15:val="{D4FB421B-6953-419B-B4CB-E35F7EB6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1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6D"/>
  </w:style>
  <w:style w:type="paragraph" w:styleId="Footer">
    <w:name w:val="footer"/>
    <w:basedOn w:val="Normal"/>
    <w:link w:val="FooterChar"/>
    <w:uiPriority w:val="99"/>
    <w:unhideWhenUsed/>
    <w:rsid w:val="008771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cp:lastPrinted>2017-03-01T22:22:00Z</cp:lastPrinted>
  <dcterms:created xsi:type="dcterms:W3CDTF">2017-03-01T22:12:00Z</dcterms:created>
  <dcterms:modified xsi:type="dcterms:W3CDTF">2017-04-28T15:35:00Z</dcterms:modified>
</cp:coreProperties>
</file>